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A5250" w14:textId="17332E7E" w:rsidR="00D24FE7" w:rsidRPr="00C452E6" w:rsidRDefault="004D199A" w:rsidP="004D199A">
      <w:pPr>
        <w:jc w:val="center"/>
        <w:rPr>
          <w:rFonts w:ascii="Tahoma" w:hAnsi="Tahoma" w:cs="Tahoma"/>
          <w:sz w:val="24"/>
          <w:szCs w:val="24"/>
          <w:lang w:val="sv-SE"/>
        </w:rPr>
      </w:pPr>
      <w:r w:rsidRPr="00C452E6">
        <w:rPr>
          <w:rFonts w:ascii="Tahoma" w:hAnsi="Tahoma" w:cs="Tahoma"/>
          <w:sz w:val="24"/>
          <w:szCs w:val="24"/>
          <w:lang w:val="sv-SE"/>
        </w:rPr>
        <w:t xml:space="preserve">Gladhen Soal Pungkasan Semester </w:t>
      </w:r>
      <w:r w:rsidR="00C452E6">
        <w:rPr>
          <w:rFonts w:ascii="Tahoma" w:hAnsi="Tahoma" w:cs="Tahoma"/>
          <w:sz w:val="24"/>
          <w:szCs w:val="24"/>
          <w:lang w:val="sv-SE"/>
        </w:rPr>
        <w:t xml:space="preserve">Genep </w:t>
      </w:r>
    </w:p>
    <w:p w14:paraId="088F28BB" w14:textId="40AF0B2D" w:rsidR="004D199A" w:rsidRDefault="004D199A" w:rsidP="004D199A">
      <w:pPr>
        <w:pStyle w:val="ListParagraph"/>
        <w:numPr>
          <w:ilvl w:val="0"/>
          <w:numId w:val="1"/>
        </w:numPr>
        <w:rPr>
          <w:rFonts w:ascii="Tahoma" w:hAnsi="Tahoma" w:cs="Tahoma"/>
          <w:sz w:val="24"/>
          <w:szCs w:val="24"/>
        </w:rPr>
      </w:pPr>
      <w:r>
        <w:rPr>
          <w:rFonts w:ascii="Tahoma" w:hAnsi="Tahoma" w:cs="Tahoma"/>
          <w:sz w:val="24"/>
          <w:szCs w:val="24"/>
        </w:rPr>
        <w:t>Pilihan Ganda</w:t>
      </w:r>
    </w:p>
    <w:p w14:paraId="4879021D" w14:textId="77777777" w:rsidR="004D199A" w:rsidRDefault="004D199A" w:rsidP="004D199A">
      <w:pPr>
        <w:pStyle w:val="ListParagraph"/>
        <w:numPr>
          <w:ilvl w:val="0"/>
          <w:numId w:val="2"/>
        </w:numPr>
        <w:rPr>
          <w:rFonts w:ascii="Tahoma" w:hAnsi="Tahoma" w:cs="Tahoma"/>
          <w:sz w:val="24"/>
          <w:szCs w:val="24"/>
        </w:rPr>
        <w:sectPr w:rsidR="004D199A">
          <w:pgSz w:w="11906" w:h="16838"/>
          <w:pgMar w:top="1440" w:right="1440" w:bottom="1440" w:left="1440" w:header="708" w:footer="708" w:gutter="0"/>
          <w:cols w:space="708"/>
          <w:docGrid w:linePitch="360"/>
        </w:sectPr>
      </w:pPr>
    </w:p>
    <w:p w14:paraId="1B34CE65" w14:textId="27F5FF6E" w:rsidR="004D199A" w:rsidRDefault="00356822" w:rsidP="004D199A">
      <w:pPr>
        <w:pStyle w:val="ListParagraph"/>
        <w:numPr>
          <w:ilvl w:val="0"/>
          <w:numId w:val="2"/>
        </w:numPr>
        <w:rPr>
          <w:rFonts w:ascii="Tahoma" w:hAnsi="Tahoma" w:cs="Tahoma"/>
          <w:sz w:val="24"/>
          <w:szCs w:val="24"/>
        </w:rPr>
      </w:pPr>
      <w:r>
        <w:rPr>
          <w:rFonts w:ascii="Tahoma" w:hAnsi="Tahoma" w:cs="Tahoma"/>
          <w:sz w:val="24"/>
          <w:szCs w:val="24"/>
        </w:rPr>
        <w:t>E</w:t>
      </w:r>
    </w:p>
    <w:p w14:paraId="192B86F3" w14:textId="1F63213B"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C</w:t>
      </w:r>
    </w:p>
    <w:p w14:paraId="7F584706" w14:textId="31A07E8B"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A</w:t>
      </w:r>
    </w:p>
    <w:p w14:paraId="205473EE" w14:textId="12324B92"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C</w:t>
      </w:r>
    </w:p>
    <w:p w14:paraId="451416EA" w14:textId="7F540593"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E</w:t>
      </w:r>
    </w:p>
    <w:p w14:paraId="43DBBE97" w14:textId="33DF812F"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B</w:t>
      </w:r>
    </w:p>
    <w:p w14:paraId="50B3C139" w14:textId="17EF9F1C" w:rsidR="00356822" w:rsidRDefault="00356822" w:rsidP="004D199A">
      <w:pPr>
        <w:pStyle w:val="ListParagraph"/>
        <w:numPr>
          <w:ilvl w:val="0"/>
          <w:numId w:val="2"/>
        </w:numPr>
        <w:rPr>
          <w:rFonts w:ascii="Tahoma" w:hAnsi="Tahoma" w:cs="Tahoma"/>
          <w:sz w:val="24"/>
          <w:szCs w:val="24"/>
        </w:rPr>
      </w:pPr>
      <w:r>
        <w:rPr>
          <w:rFonts w:ascii="Tahoma" w:hAnsi="Tahoma" w:cs="Tahoma"/>
          <w:sz w:val="24"/>
          <w:szCs w:val="24"/>
        </w:rPr>
        <w:t>C</w:t>
      </w:r>
    </w:p>
    <w:p w14:paraId="49EBE11F" w14:textId="33133F34" w:rsidR="00356822" w:rsidRDefault="00D812E6" w:rsidP="004D199A">
      <w:pPr>
        <w:pStyle w:val="ListParagraph"/>
        <w:numPr>
          <w:ilvl w:val="0"/>
          <w:numId w:val="2"/>
        </w:numPr>
        <w:rPr>
          <w:rFonts w:ascii="Tahoma" w:hAnsi="Tahoma" w:cs="Tahoma"/>
          <w:sz w:val="24"/>
          <w:szCs w:val="24"/>
        </w:rPr>
      </w:pPr>
      <w:r>
        <w:rPr>
          <w:rFonts w:ascii="Tahoma" w:hAnsi="Tahoma" w:cs="Tahoma"/>
          <w:sz w:val="24"/>
          <w:szCs w:val="24"/>
        </w:rPr>
        <w:t>D</w:t>
      </w:r>
    </w:p>
    <w:p w14:paraId="0349131E" w14:textId="0E5ECB7E" w:rsidR="00D812E6" w:rsidRDefault="00951B67" w:rsidP="004D199A">
      <w:pPr>
        <w:pStyle w:val="ListParagraph"/>
        <w:numPr>
          <w:ilvl w:val="0"/>
          <w:numId w:val="2"/>
        </w:numPr>
        <w:rPr>
          <w:rFonts w:ascii="Tahoma" w:hAnsi="Tahoma" w:cs="Tahoma"/>
          <w:sz w:val="24"/>
          <w:szCs w:val="24"/>
        </w:rPr>
      </w:pPr>
      <w:r>
        <w:rPr>
          <w:rFonts w:ascii="Tahoma" w:hAnsi="Tahoma" w:cs="Tahoma"/>
          <w:sz w:val="24"/>
          <w:szCs w:val="24"/>
        </w:rPr>
        <w:t>C</w:t>
      </w:r>
    </w:p>
    <w:p w14:paraId="43493F3A" w14:textId="5FB5CE79"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A</w:t>
      </w:r>
    </w:p>
    <w:p w14:paraId="4CCE8CBF" w14:textId="5AEC2E2A"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B</w:t>
      </w:r>
    </w:p>
    <w:p w14:paraId="7D18656B" w14:textId="2F8CF84F"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B</w:t>
      </w:r>
    </w:p>
    <w:p w14:paraId="2EFB66BE" w14:textId="0A118C61"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B</w:t>
      </w:r>
    </w:p>
    <w:p w14:paraId="29B3A6C8" w14:textId="13E9BFA1"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B</w:t>
      </w:r>
    </w:p>
    <w:p w14:paraId="2C3167FF" w14:textId="5ADCB37F"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D</w:t>
      </w:r>
    </w:p>
    <w:p w14:paraId="3699639E" w14:textId="34417F21" w:rsidR="00951B67" w:rsidRDefault="00951B67" w:rsidP="004D199A">
      <w:pPr>
        <w:pStyle w:val="ListParagraph"/>
        <w:numPr>
          <w:ilvl w:val="0"/>
          <w:numId w:val="2"/>
        </w:numPr>
        <w:rPr>
          <w:rFonts w:ascii="Tahoma" w:hAnsi="Tahoma" w:cs="Tahoma"/>
          <w:sz w:val="24"/>
          <w:szCs w:val="24"/>
        </w:rPr>
      </w:pPr>
      <w:r>
        <w:rPr>
          <w:rFonts w:ascii="Tahoma" w:hAnsi="Tahoma" w:cs="Tahoma"/>
          <w:sz w:val="24"/>
          <w:szCs w:val="24"/>
        </w:rPr>
        <w:t>Semua opsi benar</w:t>
      </w:r>
    </w:p>
    <w:p w14:paraId="4FB6E995" w14:textId="16D34E02" w:rsidR="00951B67" w:rsidRDefault="00C452E6" w:rsidP="004D199A">
      <w:pPr>
        <w:pStyle w:val="ListParagraph"/>
        <w:numPr>
          <w:ilvl w:val="0"/>
          <w:numId w:val="2"/>
        </w:numPr>
        <w:rPr>
          <w:rFonts w:ascii="Tahoma" w:hAnsi="Tahoma" w:cs="Tahoma"/>
          <w:sz w:val="24"/>
          <w:szCs w:val="24"/>
        </w:rPr>
      </w:pPr>
      <w:r>
        <w:rPr>
          <w:rFonts w:ascii="Tahoma" w:hAnsi="Tahoma" w:cs="Tahoma"/>
          <w:sz w:val="24"/>
          <w:szCs w:val="24"/>
        </w:rPr>
        <w:t>D</w:t>
      </w:r>
    </w:p>
    <w:p w14:paraId="6ECE11C5" w14:textId="41A2D553" w:rsidR="00C452E6" w:rsidRDefault="00C452E6" w:rsidP="004D199A">
      <w:pPr>
        <w:pStyle w:val="ListParagraph"/>
        <w:numPr>
          <w:ilvl w:val="0"/>
          <w:numId w:val="2"/>
        </w:numPr>
        <w:rPr>
          <w:rFonts w:ascii="Tahoma" w:hAnsi="Tahoma" w:cs="Tahoma"/>
          <w:sz w:val="24"/>
          <w:szCs w:val="24"/>
        </w:rPr>
      </w:pPr>
      <w:r>
        <w:rPr>
          <w:rFonts w:ascii="Tahoma" w:hAnsi="Tahoma" w:cs="Tahoma"/>
          <w:sz w:val="24"/>
          <w:szCs w:val="24"/>
        </w:rPr>
        <w:t>B</w:t>
      </w:r>
    </w:p>
    <w:p w14:paraId="7A5C5085" w14:textId="0E07A3FE" w:rsidR="00C452E6" w:rsidRDefault="00C452E6" w:rsidP="004D199A">
      <w:pPr>
        <w:pStyle w:val="ListParagraph"/>
        <w:numPr>
          <w:ilvl w:val="0"/>
          <w:numId w:val="2"/>
        </w:numPr>
        <w:rPr>
          <w:rFonts w:ascii="Tahoma" w:hAnsi="Tahoma" w:cs="Tahoma"/>
          <w:sz w:val="24"/>
          <w:szCs w:val="24"/>
        </w:rPr>
      </w:pPr>
      <w:r>
        <w:rPr>
          <w:rFonts w:ascii="Tahoma" w:hAnsi="Tahoma" w:cs="Tahoma"/>
          <w:sz w:val="24"/>
          <w:szCs w:val="24"/>
        </w:rPr>
        <w:t>E</w:t>
      </w:r>
    </w:p>
    <w:p w14:paraId="78ADA6F0" w14:textId="6E9E8B81" w:rsidR="00C452E6" w:rsidRDefault="00C452E6" w:rsidP="004D199A">
      <w:pPr>
        <w:pStyle w:val="ListParagraph"/>
        <w:numPr>
          <w:ilvl w:val="0"/>
          <w:numId w:val="2"/>
        </w:numPr>
        <w:rPr>
          <w:rFonts w:ascii="Tahoma" w:hAnsi="Tahoma" w:cs="Tahoma"/>
          <w:sz w:val="24"/>
          <w:szCs w:val="24"/>
        </w:rPr>
      </w:pPr>
      <w:r>
        <w:rPr>
          <w:rFonts w:ascii="Tahoma" w:hAnsi="Tahoma" w:cs="Tahoma"/>
          <w:sz w:val="24"/>
          <w:szCs w:val="24"/>
        </w:rPr>
        <w:t xml:space="preserve">C </w:t>
      </w:r>
    </w:p>
    <w:p w14:paraId="6552E016" w14:textId="77777777" w:rsidR="004D199A" w:rsidRDefault="004D199A" w:rsidP="004D199A">
      <w:pPr>
        <w:pStyle w:val="ListParagraph"/>
        <w:numPr>
          <w:ilvl w:val="0"/>
          <w:numId w:val="1"/>
        </w:numPr>
        <w:rPr>
          <w:rFonts w:ascii="Tahoma" w:hAnsi="Tahoma" w:cs="Tahoma"/>
          <w:sz w:val="24"/>
          <w:szCs w:val="24"/>
        </w:rPr>
        <w:sectPr w:rsidR="004D199A" w:rsidSect="004D199A">
          <w:type w:val="continuous"/>
          <w:pgSz w:w="11906" w:h="16838"/>
          <w:pgMar w:top="1440" w:right="1440" w:bottom="1440" w:left="1440" w:header="708" w:footer="708" w:gutter="0"/>
          <w:cols w:num="2" w:space="708"/>
          <w:docGrid w:linePitch="360"/>
        </w:sectPr>
      </w:pPr>
    </w:p>
    <w:p w14:paraId="1EF5A819" w14:textId="376B85C2" w:rsidR="004D199A" w:rsidRDefault="004D199A" w:rsidP="004D199A">
      <w:pPr>
        <w:pStyle w:val="ListParagraph"/>
        <w:numPr>
          <w:ilvl w:val="0"/>
          <w:numId w:val="1"/>
        </w:numPr>
        <w:rPr>
          <w:rFonts w:ascii="Tahoma" w:hAnsi="Tahoma" w:cs="Tahoma"/>
          <w:sz w:val="24"/>
          <w:szCs w:val="24"/>
        </w:rPr>
      </w:pPr>
      <w:r>
        <w:rPr>
          <w:rFonts w:ascii="Tahoma" w:hAnsi="Tahoma" w:cs="Tahoma"/>
          <w:sz w:val="24"/>
          <w:szCs w:val="24"/>
        </w:rPr>
        <w:t xml:space="preserve">Isian </w:t>
      </w:r>
    </w:p>
    <w:p w14:paraId="032DB0ED" w14:textId="459A8683" w:rsidR="004D199A" w:rsidRDefault="002B0B96"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Prabu Puntadewa/Brahala Dewa Mambang, Arjuna, lan Prabu Kresna.</w:t>
      </w:r>
    </w:p>
    <w:p w14:paraId="54271712" w14:textId="128DB739" w:rsidR="002B0B96" w:rsidRDefault="002B0B96"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Wacan kasebut ngemu surasa bab Prabu Puntadewa kang wus ora kuat nandang aboting lelakon banjur malih dadi Brahala Dewa Mambang. Dheweke banjur nyuwun tulung Arjuna kanggo mateni, Arjuna banjur nyuwun tulung Prabu Kresna, pungkasane Brahala Dewa Mambang ilang dukane mangerteni Arjuna arep didhaupake karo Pergiwati.</w:t>
      </w:r>
    </w:p>
    <w:p w14:paraId="61BABDD4" w14:textId="6D7D4A3C" w:rsidR="007D7C8A" w:rsidRDefault="007D7C8A"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Basa kang digunakake dening Bu Wasita nalika ngendika marang Widati yaiku basa ngoko alus. Dene basa kang digunakake Widati nalika matur marang Bu Wasita nggunakake krama alus.</w:t>
      </w:r>
    </w:p>
    <w:p w14:paraId="7161BE2E" w14:textId="77777777" w:rsidR="007D7C8A" w:rsidRDefault="007D7C8A" w:rsidP="004D199A">
      <w:pPr>
        <w:pStyle w:val="ListParagraph"/>
        <w:numPr>
          <w:ilvl w:val="0"/>
          <w:numId w:val="3"/>
        </w:numPr>
        <w:jc w:val="both"/>
        <w:rPr>
          <w:rFonts w:ascii="Tahoma" w:hAnsi="Tahoma" w:cs="Tahoma"/>
          <w:sz w:val="24"/>
          <w:szCs w:val="24"/>
          <w:lang w:val="sv-SE"/>
        </w:rPr>
      </w:pPr>
      <w:r w:rsidRPr="007D7C8A">
        <w:rPr>
          <w:rFonts w:ascii="Tahoma" w:hAnsi="Tahoma" w:cs="Tahoma"/>
          <w:sz w:val="24"/>
          <w:szCs w:val="24"/>
          <w:lang w:val="sv-SE"/>
        </w:rPr>
        <w:t>Pacelathon kasebut ngemu pitutur supaya kita ta</w:t>
      </w:r>
      <w:r>
        <w:rPr>
          <w:rFonts w:ascii="Tahoma" w:hAnsi="Tahoma" w:cs="Tahoma"/>
          <w:sz w:val="24"/>
          <w:szCs w:val="24"/>
          <w:lang w:val="sv-SE"/>
        </w:rPr>
        <w:t>nsah urip tulung-tinulung lan ora kena cethil marang sapadha-padha.</w:t>
      </w:r>
    </w:p>
    <w:p w14:paraId="7A95D13C" w14:textId="2F22B7FD" w:rsidR="007D7C8A" w:rsidRPr="007D7C8A" w:rsidRDefault="007D7C8A" w:rsidP="004D199A">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Dzat lanalol ditambah gerinayol, gerinal, asetat, kang anjalari tumbar anduweni ganda kang khas. Ya gandhane iki, nalika tumbar dinggo bumbu, anjalari mangsakan dadi luwih sedhep saengga anggugah rasa kepengin mangan, kejaba wijine mau, pranyata godhong tumbar mau uga bisa kanggo j</w:t>
      </w:r>
      <w:r w:rsidR="00826B8B">
        <w:rPr>
          <w:rFonts w:ascii="Tahoma" w:hAnsi="Tahoma" w:cs="Tahoma"/>
          <w:sz w:val="24"/>
          <w:szCs w:val="24"/>
          <w:lang w:val="sv-SE"/>
        </w:rPr>
        <w:t>ejangkep maneka olahan.</w:t>
      </w:r>
      <w:r>
        <w:rPr>
          <w:rFonts w:ascii="Tahoma" w:hAnsi="Tahoma" w:cs="Tahoma"/>
          <w:sz w:val="24"/>
          <w:szCs w:val="24"/>
          <w:lang w:val="sv-SE"/>
        </w:rPr>
        <w:t xml:space="preserve"> </w:t>
      </w:r>
    </w:p>
    <w:p w14:paraId="42EA3A79" w14:textId="2F0AA1EB" w:rsidR="00882D4D" w:rsidRPr="007D7C8A" w:rsidRDefault="00882D4D" w:rsidP="00882D4D">
      <w:pPr>
        <w:ind w:left="360"/>
        <w:jc w:val="both"/>
        <w:rPr>
          <w:rFonts w:ascii="Tahoma" w:hAnsi="Tahoma" w:cs="Tahoma"/>
          <w:sz w:val="24"/>
          <w:szCs w:val="24"/>
          <w:lang w:val="sv-SE"/>
        </w:rPr>
      </w:pPr>
    </w:p>
    <w:p w14:paraId="45F272C9" w14:textId="4FAAA97C" w:rsidR="00882D4D" w:rsidRDefault="00882D4D" w:rsidP="00882D4D">
      <w:pPr>
        <w:ind w:left="360"/>
        <w:jc w:val="both"/>
        <w:rPr>
          <w:rFonts w:ascii="Tahoma" w:hAnsi="Tahoma" w:cs="Tahoma"/>
          <w:sz w:val="24"/>
          <w:szCs w:val="24"/>
          <w:lang w:val="sv-SE"/>
        </w:rPr>
      </w:pPr>
      <w:r>
        <w:rPr>
          <w:rFonts w:ascii="Tahoma" w:hAnsi="Tahoma" w:cs="Tahoma"/>
          <w:sz w:val="24"/>
          <w:szCs w:val="24"/>
          <w:lang w:val="sv-SE"/>
        </w:rPr>
        <w:t>SOAL MODEL AKM</w:t>
      </w:r>
    </w:p>
    <w:p w14:paraId="6134D54F" w14:textId="0B8D91FD" w:rsidR="00882D4D" w:rsidRDefault="00882D4D" w:rsidP="00882D4D">
      <w:pPr>
        <w:ind w:left="360"/>
        <w:jc w:val="both"/>
        <w:rPr>
          <w:rFonts w:ascii="Tahoma" w:hAnsi="Tahoma" w:cs="Tahoma"/>
          <w:b/>
          <w:bCs/>
          <w:sz w:val="24"/>
          <w:szCs w:val="24"/>
          <w:lang w:val="sv-SE"/>
        </w:rPr>
      </w:pPr>
      <w:r>
        <w:rPr>
          <w:rFonts w:ascii="Tahoma" w:hAnsi="Tahoma" w:cs="Tahoma"/>
          <w:b/>
          <w:bCs/>
          <w:sz w:val="24"/>
          <w:szCs w:val="24"/>
          <w:lang w:val="sv-SE"/>
        </w:rPr>
        <w:t>Stimulus 1</w:t>
      </w:r>
    </w:p>
    <w:p w14:paraId="51264B5C" w14:textId="403584D9" w:rsidR="00882D4D" w:rsidRDefault="00882D4D" w:rsidP="00882D4D">
      <w:pPr>
        <w:ind w:left="360"/>
        <w:jc w:val="both"/>
        <w:rPr>
          <w:rFonts w:ascii="Tahoma" w:hAnsi="Tahoma" w:cs="Tahoma"/>
          <w:b/>
          <w:bCs/>
          <w:sz w:val="24"/>
          <w:szCs w:val="24"/>
          <w:lang w:val="sv-SE"/>
        </w:rPr>
      </w:pPr>
      <w:r>
        <w:rPr>
          <w:rFonts w:ascii="Tahoma" w:hAnsi="Tahoma" w:cs="Tahoma"/>
          <w:b/>
          <w:bCs/>
          <w:sz w:val="24"/>
          <w:szCs w:val="24"/>
          <w:lang w:val="sv-SE"/>
        </w:rPr>
        <w:t>Soal 1</w:t>
      </w:r>
    </w:p>
    <w:p w14:paraId="603655D1" w14:textId="2CE62689" w:rsidR="00882D4D" w:rsidRPr="00DD5EAF" w:rsidRDefault="00DD5EAF" w:rsidP="00882D4D">
      <w:pPr>
        <w:ind w:left="360"/>
        <w:jc w:val="both"/>
        <w:rPr>
          <w:rFonts w:ascii="Hanacaraka" w:hAnsi="Hanacaraka" w:cs="Tahoma"/>
          <w:sz w:val="24"/>
          <w:szCs w:val="24"/>
          <w:lang w:val="sv-SE"/>
        </w:rPr>
      </w:pPr>
      <w:r>
        <w:rPr>
          <w:rFonts w:ascii="Hanacaraka" w:hAnsi="Hanacaraka" w:cs="Tahoma"/>
          <w:sz w:val="24"/>
          <w:szCs w:val="24"/>
          <w:lang w:val="sv-SE"/>
        </w:rPr>
        <w:t>?</w:t>
      </w:r>
      <w:r w:rsidRPr="00DD5EAF">
        <w:rPr>
          <w:rFonts w:ascii="Hanacaraka" w:hAnsi="Hanacaraka" w:cs="Tahoma"/>
          <w:sz w:val="24"/>
          <w:szCs w:val="24"/>
          <w:lang w:val="sv-SE"/>
        </w:rPr>
        <w:t>crnLesT[rkK[kag]i</w:t>
      </w:r>
      <w:r>
        <w:rPr>
          <w:rFonts w:ascii="Hanacaraka" w:hAnsi="Hanacaraka" w:cs="Tahoma"/>
          <w:sz w:val="24"/>
          <w:szCs w:val="24"/>
          <w:lang w:val="sv-SE"/>
        </w:rPr>
        <w:t>wist[lo[ko[motip+HnTikYaikuknQive=kuy=u[p]og]mPe/tiwi,perinDusT]iynPe/tniynLnPriwist.</w:t>
      </w:r>
    </w:p>
    <w:p w14:paraId="6FB1A29E" w14:textId="259BF1D5" w:rsidR="00826B8B" w:rsidRPr="00DD5EAF" w:rsidRDefault="00826B8B" w:rsidP="00882D4D">
      <w:pPr>
        <w:ind w:left="360"/>
        <w:jc w:val="both"/>
        <w:rPr>
          <w:rFonts w:ascii="Tahoma" w:hAnsi="Tahoma" w:cs="Tahoma"/>
          <w:b/>
          <w:bCs/>
          <w:sz w:val="24"/>
          <w:szCs w:val="24"/>
          <w:lang w:val="sv-SE"/>
        </w:rPr>
      </w:pPr>
      <w:r w:rsidRPr="00DD5EAF">
        <w:rPr>
          <w:rFonts w:ascii="Tahoma" w:hAnsi="Tahoma" w:cs="Tahoma"/>
          <w:b/>
          <w:bCs/>
          <w:sz w:val="24"/>
          <w:szCs w:val="24"/>
          <w:lang w:val="sv-SE"/>
        </w:rPr>
        <w:t>Stimulus 2</w:t>
      </w:r>
    </w:p>
    <w:p w14:paraId="0BB45600" w14:textId="16E1CE3C" w:rsidR="00B025AE" w:rsidRPr="00826B8B" w:rsidRDefault="00B025AE" w:rsidP="00882D4D">
      <w:pPr>
        <w:ind w:left="360"/>
        <w:jc w:val="both"/>
        <w:rPr>
          <w:rFonts w:ascii="Tahoma" w:hAnsi="Tahoma" w:cs="Tahoma"/>
          <w:b/>
          <w:bCs/>
          <w:sz w:val="24"/>
          <w:szCs w:val="24"/>
        </w:rPr>
      </w:pPr>
      <w:r w:rsidRPr="00826B8B">
        <w:rPr>
          <w:rFonts w:ascii="Tahoma" w:hAnsi="Tahoma" w:cs="Tahoma"/>
          <w:b/>
          <w:bCs/>
          <w:sz w:val="24"/>
          <w:szCs w:val="24"/>
        </w:rPr>
        <w:t>Soal 2</w:t>
      </w:r>
    </w:p>
    <w:p w14:paraId="3977CADC" w14:textId="3D381CCF" w:rsidR="00B025AE" w:rsidRPr="00826B8B" w:rsidRDefault="00826B8B" w:rsidP="00B025AE">
      <w:pPr>
        <w:ind w:left="360"/>
        <w:jc w:val="both"/>
        <w:rPr>
          <w:rFonts w:ascii="Tahoma" w:hAnsi="Tahoma" w:cs="Tahoma"/>
          <w:sz w:val="24"/>
          <w:szCs w:val="24"/>
        </w:rPr>
      </w:pPr>
      <w:r w:rsidRPr="00826B8B">
        <w:rPr>
          <w:rFonts w:ascii="Tahoma" w:hAnsi="Tahoma" w:cs="Tahoma"/>
          <w:sz w:val="24"/>
          <w:szCs w:val="24"/>
        </w:rPr>
        <w:lastRenderedPageBreak/>
        <w:t>Budaya wayang kulit bisa dilestarekake kanthi cara nganakake pentas-pentas wayang kulit, ngajak para generasi mudha sinau wayang kulit, lan nyuwun marang pamarentah kanggo nganakake peraturan kanggo n</w:t>
      </w:r>
      <w:r>
        <w:rPr>
          <w:rFonts w:ascii="Tahoma" w:hAnsi="Tahoma" w:cs="Tahoma"/>
          <w:sz w:val="24"/>
          <w:szCs w:val="24"/>
        </w:rPr>
        <w:t>grembakaning wayang kulit.</w:t>
      </w:r>
    </w:p>
    <w:p w14:paraId="28A560AB" w14:textId="0BF4E0A8" w:rsidR="00B025AE" w:rsidRPr="00826B8B" w:rsidRDefault="00B025AE" w:rsidP="00B025AE">
      <w:pPr>
        <w:ind w:left="360"/>
        <w:jc w:val="both"/>
        <w:rPr>
          <w:rFonts w:ascii="Tahoma" w:hAnsi="Tahoma" w:cs="Tahoma"/>
          <w:b/>
          <w:bCs/>
          <w:sz w:val="24"/>
          <w:szCs w:val="24"/>
          <w:lang w:val="sv-SE"/>
        </w:rPr>
      </w:pPr>
      <w:r w:rsidRPr="00826B8B">
        <w:rPr>
          <w:rFonts w:ascii="Tahoma" w:hAnsi="Tahoma" w:cs="Tahoma"/>
          <w:b/>
          <w:bCs/>
          <w:sz w:val="24"/>
          <w:szCs w:val="24"/>
          <w:lang w:val="sv-SE"/>
        </w:rPr>
        <w:t>Soal 3</w:t>
      </w:r>
    </w:p>
    <w:tbl>
      <w:tblPr>
        <w:tblStyle w:val="TableGrid"/>
        <w:tblW w:w="0" w:type="auto"/>
        <w:tblInd w:w="360" w:type="dxa"/>
        <w:tblLook w:val="04A0" w:firstRow="1" w:lastRow="0" w:firstColumn="1" w:lastColumn="0" w:noHBand="0" w:noVBand="1"/>
      </w:tblPr>
      <w:tblGrid>
        <w:gridCol w:w="4030"/>
        <w:gridCol w:w="1761"/>
        <w:gridCol w:w="2865"/>
      </w:tblGrid>
      <w:tr w:rsidR="00954DAC" w14:paraId="4DDD8E2A" w14:textId="77777777" w:rsidTr="00795DFC">
        <w:tc>
          <w:tcPr>
            <w:tcW w:w="4030" w:type="dxa"/>
            <w:tcBorders>
              <w:right w:val="single" w:sz="4" w:space="0" w:color="auto"/>
            </w:tcBorders>
          </w:tcPr>
          <w:p w14:paraId="377773BB" w14:textId="77777777" w:rsidR="00954DAC" w:rsidRDefault="00954DAC" w:rsidP="00795DFC">
            <w:pPr>
              <w:jc w:val="both"/>
              <w:rPr>
                <w:rFonts w:ascii="Tahoma" w:hAnsi="Tahoma" w:cs="Tahoma"/>
                <w:sz w:val="24"/>
                <w:szCs w:val="24"/>
              </w:rPr>
            </w:pPr>
            <w:r>
              <w:rPr>
                <w:rFonts w:ascii="Tahoma" w:hAnsi="Tahoma" w:cs="Tahoma"/>
                <w:sz w:val="24"/>
                <w:szCs w:val="24"/>
              </w:rPr>
              <w:t>Dhestarasta kuwi putra pembayun ….</w:t>
            </w:r>
          </w:p>
        </w:tc>
        <w:tc>
          <w:tcPr>
            <w:tcW w:w="1761" w:type="dxa"/>
            <w:tcBorders>
              <w:top w:val="nil"/>
              <w:left w:val="single" w:sz="4" w:space="0" w:color="auto"/>
              <w:bottom w:val="nil"/>
              <w:right w:val="single" w:sz="4" w:space="0" w:color="auto"/>
            </w:tcBorders>
          </w:tcPr>
          <w:p w14:paraId="7C9F8CD8" w14:textId="77777777" w:rsidR="00954DAC" w:rsidRDefault="00954DAC" w:rsidP="00795DFC">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61312" behindDoc="0" locked="0" layoutInCell="1" allowOverlap="1" wp14:anchorId="7CD76235" wp14:editId="6DDF8B74">
                      <wp:simplePos x="0" y="0"/>
                      <wp:positionH relativeFrom="column">
                        <wp:posOffset>-68580</wp:posOffset>
                      </wp:positionH>
                      <wp:positionV relativeFrom="paragraph">
                        <wp:posOffset>146050</wp:posOffset>
                      </wp:positionV>
                      <wp:extent cx="1133475" cy="1257300"/>
                      <wp:effectExtent l="0" t="38100" r="47625" b="19050"/>
                      <wp:wrapNone/>
                      <wp:docPr id="3" name="Straight Arrow Connector 3"/>
                      <wp:cNvGraphicFramePr/>
                      <a:graphic xmlns:a="http://schemas.openxmlformats.org/drawingml/2006/main">
                        <a:graphicData uri="http://schemas.microsoft.com/office/word/2010/wordprocessingShape">
                          <wps:wsp>
                            <wps:cNvCnPr/>
                            <wps:spPr>
                              <a:xfrm flipV="1">
                                <a:off x="0" y="0"/>
                                <a:ext cx="1133475" cy="1257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7BA637" id="_x0000_t32" coordsize="21600,21600" o:spt="32" o:oned="t" path="m,l21600,21600e" filled="f">
                      <v:path arrowok="t" fillok="f" o:connecttype="none"/>
                      <o:lock v:ext="edit" shapetype="t"/>
                    </v:shapetype>
                    <v:shape id="Straight Arrow Connector 3" o:spid="_x0000_s1026" type="#_x0000_t32" style="position:absolute;margin-left:-5.4pt;margin-top:11.5pt;width:89.25pt;height:99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" strokecolor="black [3200]" strokeweight=".5pt">
                      <v:stroke endarrow="block" joinstyle="miter"/>
                    </v:shape>
                  </w:pict>
                </mc:Fallback>
              </mc:AlternateContent>
            </w:r>
            <w:r>
              <w:rPr>
                <w:rFonts w:ascii="Tahoma" w:hAnsi="Tahoma" w:cs="Tahoma"/>
                <w:noProof/>
                <w:sz w:val="24"/>
                <w:szCs w:val="24"/>
              </w:rPr>
              <mc:AlternateContent>
                <mc:Choice Requires="wps">
                  <w:drawing>
                    <wp:anchor distT="0" distB="0" distL="114300" distR="114300" simplePos="0" relativeHeight="251659264" behindDoc="0" locked="0" layoutInCell="1" allowOverlap="1" wp14:anchorId="33F5D940" wp14:editId="799C4CAE">
                      <wp:simplePos x="0" y="0"/>
                      <wp:positionH relativeFrom="column">
                        <wp:posOffset>-59055</wp:posOffset>
                      </wp:positionH>
                      <wp:positionV relativeFrom="paragraph">
                        <wp:posOffset>193675</wp:posOffset>
                      </wp:positionV>
                      <wp:extent cx="1104900" cy="571500"/>
                      <wp:effectExtent l="0" t="0" r="76200" b="57150"/>
                      <wp:wrapNone/>
                      <wp:docPr id="1" name="Straight Arrow Connector 1"/>
                      <wp:cNvGraphicFramePr/>
                      <a:graphic xmlns:a="http://schemas.openxmlformats.org/drawingml/2006/main">
                        <a:graphicData uri="http://schemas.microsoft.com/office/word/2010/wordprocessingShape">
                          <wps:wsp>
                            <wps:cNvCnPr/>
                            <wps:spPr>
                              <a:xfrm>
                                <a:off x="0" y="0"/>
                                <a:ext cx="1104900"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241333" id="Straight Arrow Connector 1" o:spid="_x0000_s1026" type="#_x0000_t32" style="position:absolute;margin-left:-4.65pt;margin-top:15.25pt;width:87pt;height: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" strokecolor="black [3200]" strokeweight=".5pt">
                      <v:stroke endarrow="block" joinstyle="miter"/>
                    </v:shape>
                  </w:pict>
                </mc:Fallback>
              </mc:AlternateContent>
            </w:r>
          </w:p>
        </w:tc>
        <w:tc>
          <w:tcPr>
            <w:tcW w:w="2865" w:type="dxa"/>
            <w:tcBorders>
              <w:left w:val="single" w:sz="4" w:space="0" w:color="auto"/>
            </w:tcBorders>
          </w:tcPr>
          <w:p w14:paraId="0FEB385A" w14:textId="77777777" w:rsidR="00954DAC" w:rsidRDefault="00954DAC" w:rsidP="00795DFC">
            <w:pPr>
              <w:jc w:val="both"/>
              <w:rPr>
                <w:rFonts w:ascii="Tahoma" w:hAnsi="Tahoma" w:cs="Tahoma"/>
                <w:sz w:val="24"/>
                <w:szCs w:val="24"/>
              </w:rPr>
            </w:pPr>
            <w:r>
              <w:rPr>
                <w:rFonts w:ascii="Tahoma" w:hAnsi="Tahoma" w:cs="Tahoma"/>
                <w:sz w:val="24"/>
                <w:szCs w:val="24"/>
              </w:rPr>
              <w:t>Dhestarasta</w:t>
            </w:r>
          </w:p>
        </w:tc>
      </w:tr>
      <w:tr w:rsidR="00954DAC" w:rsidRPr="00826B8B" w14:paraId="21BD7C24" w14:textId="77777777" w:rsidTr="00795DFC">
        <w:tc>
          <w:tcPr>
            <w:tcW w:w="4030" w:type="dxa"/>
            <w:tcBorders>
              <w:right w:val="single" w:sz="4" w:space="0" w:color="auto"/>
            </w:tcBorders>
          </w:tcPr>
          <w:p w14:paraId="47A3C74F" w14:textId="77777777" w:rsidR="00954DAC" w:rsidRPr="00826B8B" w:rsidRDefault="00954DAC" w:rsidP="00795DFC">
            <w:pPr>
              <w:jc w:val="both"/>
              <w:rPr>
                <w:rFonts w:ascii="Tahoma" w:hAnsi="Tahoma" w:cs="Tahoma"/>
                <w:sz w:val="24"/>
                <w:szCs w:val="24"/>
              </w:rPr>
            </w:pPr>
            <w:r>
              <w:rPr>
                <w:rFonts w:ascii="Tahoma" w:hAnsi="Tahoma" w:cs="Tahoma"/>
                <w:noProof/>
                <w:sz w:val="24"/>
                <w:szCs w:val="24"/>
              </w:rPr>
              <mc:AlternateContent>
                <mc:Choice Requires="wps">
                  <w:drawing>
                    <wp:anchor distT="0" distB="0" distL="114300" distR="114300" simplePos="0" relativeHeight="251660288" behindDoc="0" locked="0" layoutInCell="1" allowOverlap="1" wp14:anchorId="7C36A6A5" wp14:editId="57A3F676">
                      <wp:simplePos x="0" y="0"/>
                      <wp:positionH relativeFrom="column">
                        <wp:posOffset>2480945</wp:posOffset>
                      </wp:positionH>
                      <wp:positionV relativeFrom="paragraph">
                        <wp:posOffset>314324</wp:posOffset>
                      </wp:positionV>
                      <wp:extent cx="1143000" cy="1209675"/>
                      <wp:effectExtent l="0" t="0" r="76200" b="47625"/>
                      <wp:wrapNone/>
                      <wp:docPr id="2" name="Straight Arrow Connector 2"/>
                      <wp:cNvGraphicFramePr/>
                      <a:graphic xmlns:a="http://schemas.openxmlformats.org/drawingml/2006/main">
                        <a:graphicData uri="http://schemas.microsoft.com/office/word/2010/wordprocessingShape">
                          <wps:wsp>
                            <wps:cNvCnPr/>
                            <wps:spPr>
                              <a:xfrm>
                                <a:off x="0" y="0"/>
                                <a:ext cx="1143000" cy="1209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6C6C77" id="Straight Arrow Connector 2" o:spid="_x0000_s1026" type="#_x0000_t32" style="position:absolute;margin-left:195.35pt;margin-top:24.75pt;width:90pt;height:95.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" strokecolor="black [3200]" strokeweight=".5pt">
                      <v:stroke endarrow="block" joinstyle="miter"/>
                    </v:shape>
                  </w:pict>
                </mc:Fallback>
              </mc:AlternateContent>
            </w:r>
            <w:r w:rsidRPr="00826B8B">
              <w:rPr>
                <w:rFonts w:ascii="Tahoma" w:hAnsi="Tahoma" w:cs="Tahoma"/>
                <w:sz w:val="24"/>
                <w:szCs w:val="24"/>
              </w:rPr>
              <w:t>Miturut Harya Suman, kang dadi pepalang anggone bakal mbudidaya murih Kurupati sekadang bisa urip mulya y</w:t>
            </w:r>
            <w:r>
              <w:rPr>
                <w:rFonts w:ascii="Tahoma" w:hAnsi="Tahoma" w:cs="Tahoma"/>
                <w:sz w:val="24"/>
                <w:szCs w:val="24"/>
              </w:rPr>
              <w:t>aiku ….</w:t>
            </w:r>
          </w:p>
        </w:tc>
        <w:tc>
          <w:tcPr>
            <w:tcW w:w="1761" w:type="dxa"/>
            <w:tcBorders>
              <w:top w:val="nil"/>
              <w:left w:val="single" w:sz="4" w:space="0" w:color="auto"/>
              <w:bottom w:val="nil"/>
              <w:right w:val="single" w:sz="4" w:space="0" w:color="auto"/>
            </w:tcBorders>
          </w:tcPr>
          <w:p w14:paraId="71220AAC" w14:textId="77777777" w:rsidR="00954DAC" w:rsidRPr="00826B8B" w:rsidRDefault="00954DAC" w:rsidP="00795DFC">
            <w:pPr>
              <w:jc w:val="both"/>
              <w:rPr>
                <w:rFonts w:ascii="Tahoma" w:hAnsi="Tahoma" w:cs="Tahoma"/>
                <w:sz w:val="24"/>
                <w:szCs w:val="24"/>
              </w:rPr>
            </w:pPr>
          </w:p>
        </w:tc>
        <w:tc>
          <w:tcPr>
            <w:tcW w:w="2865" w:type="dxa"/>
            <w:tcBorders>
              <w:left w:val="single" w:sz="4" w:space="0" w:color="auto"/>
            </w:tcBorders>
          </w:tcPr>
          <w:p w14:paraId="420054AE" w14:textId="77777777" w:rsidR="00954DAC" w:rsidRPr="00826B8B" w:rsidRDefault="00954DAC" w:rsidP="00795DFC">
            <w:pPr>
              <w:jc w:val="both"/>
              <w:rPr>
                <w:rFonts w:ascii="Tahoma" w:hAnsi="Tahoma" w:cs="Tahoma"/>
                <w:sz w:val="24"/>
                <w:szCs w:val="24"/>
              </w:rPr>
            </w:pPr>
            <w:r>
              <w:rPr>
                <w:rFonts w:ascii="Tahoma" w:hAnsi="Tahoma" w:cs="Tahoma"/>
                <w:sz w:val="24"/>
                <w:szCs w:val="24"/>
              </w:rPr>
              <w:t>Eyang Abiyasa</w:t>
            </w:r>
          </w:p>
        </w:tc>
      </w:tr>
      <w:tr w:rsidR="00954DAC" w:rsidRPr="00826B8B" w14:paraId="199937CC" w14:textId="77777777" w:rsidTr="00795DFC">
        <w:tc>
          <w:tcPr>
            <w:tcW w:w="4030" w:type="dxa"/>
            <w:tcBorders>
              <w:right w:val="single" w:sz="4" w:space="0" w:color="auto"/>
            </w:tcBorders>
          </w:tcPr>
          <w:p w14:paraId="7D503E40" w14:textId="77777777" w:rsidR="00954DAC" w:rsidRPr="00826B8B" w:rsidRDefault="00954DAC" w:rsidP="00795DFC">
            <w:pPr>
              <w:jc w:val="both"/>
              <w:rPr>
                <w:rFonts w:ascii="Tahoma" w:hAnsi="Tahoma" w:cs="Tahoma"/>
                <w:sz w:val="24"/>
                <w:szCs w:val="24"/>
                <w:lang w:val="sv-SE"/>
              </w:rPr>
            </w:pPr>
            <w:r>
              <w:rPr>
                <w:rFonts w:ascii="Tahoma" w:hAnsi="Tahoma" w:cs="Tahoma"/>
                <w:noProof/>
                <w:sz w:val="24"/>
                <w:szCs w:val="24"/>
                <w:lang w:val="sv-SE"/>
              </w:rPr>
              <mc:AlternateContent>
                <mc:Choice Requires="wps">
                  <w:drawing>
                    <wp:anchor distT="0" distB="0" distL="114300" distR="114300" simplePos="0" relativeHeight="251663360" behindDoc="0" locked="0" layoutInCell="1" allowOverlap="1" wp14:anchorId="4832E3B5" wp14:editId="63568499">
                      <wp:simplePos x="0" y="0"/>
                      <wp:positionH relativeFrom="column">
                        <wp:posOffset>2480945</wp:posOffset>
                      </wp:positionH>
                      <wp:positionV relativeFrom="paragraph">
                        <wp:posOffset>229870</wp:posOffset>
                      </wp:positionV>
                      <wp:extent cx="1143000" cy="1057275"/>
                      <wp:effectExtent l="0" t="38100" r="57150" b="28575"/>
                      <wp:wrapNone/>
                      <wp:docPr id="5" name="Straight Arrow Connector 5"/>
                      <wp:cNvGraphicFramePr/>
                      <a:graphic xmlns:a="http://schemas.openxmlformats.org/drawingml/2006/main">
                        <a:graphicData uri="http://schemas.microsoft.com/office/word/2010/wordprocessingShape">
                          <wps:wsp>
                            <wps:cNvCnPr/>
                            <wps:spPr>
                              <a:xfrm flipV="1">
                                <a:off x="0" y="0"/>
                                <a:ext cx="1143000" cy="10572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BE1AA6" id="Straight Arrow Connector 5" o:spid="_x0000_s1026" type="#_x0000_t32" style="position:absolute;margin-left:195.35pt;margin-top:18.1pt;width:90pt;height:83.2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" strokecolor="#4472c4 [3204]" strokeweight=".5pt">
                      <v:stroke endarrow="block" joinstyle="miter"/>
                    </v:shape>
                  </w:pict>
                </mc:Fallback>
              </mc:AlternateContent>
            </w:r>
            <w:r w:rsidRPr="00826B8B">
              <w:rPr>
                <w:rFonts w:ascii="Tahoma" w:hAnsi="Tahoma" w:cs="Tahoma"/>
                <w:sz w:val="24"/>
                <w:szCs w:val="24"/>
                <w:lang w:val="sv-SE"/>
              </w:rPr>
              <w:t>Miturut Harya Suman, nalika Eyang Abiyasa lengser kang dadi panguwasa Ngastina yaiku ....</w:t>
            </w:r>
          </w:p>
        </w:tc>
        <w:tc>
          <w:tcPr>
            <w:tcW w:w="1761" w:type="dxa"/>
            <w:tcBorders>
              <w:top w:val="nil"/>
              <w:left w:val="single" w:sz="4" w:space="0" w:color="auto"/>
              <w:bottom w:val="nil"/>
              <w:right w:val="single" w:sz="4" w:space="0" w:color="auto"/>
            </w:tcBorders>
          </w:tcPr>
          <w:p w14:paraId="0A7120E7" w14:textId="77777777" w:rsidR="00954DAC" w:rsidRPr="00826B8B" w:rsidRDefault="00954DAC" w:rsidP="00795DFC">
            <w:pPr>
              <w:jc w:val="both"/>
              <w:rPr>
                <w:rFonts w:ascii="Tahoma" w:hAnsi="Tahoma" w:cs="Tahoma"/>
                <w:sz w:val="24"/>
                <w:szCs w:val="24"/>
                <w:lang w:val="sv-SE"/>
              </w:rPr>
            </w:pPr>
          </w:p>
        </w:tc>
        <w:tc>
          <w:tcPr>
            <w:tcW w:w="2865" w:type="dxa"/>
            <w:tcBorders>
              <w:left w:val="single" w:sz="4" w:space="0" w:color="auto"/>
            </w:tcBorders>
          </w:tcPr>
          <w:p w14:paraId="3107F6F1" w14:textId="77777777" w:rsidR="00954DAC" w:rsidRPr="00826B8B" w:rsidRDefault="00954DAC" w:rsidP="00795DFC">
            <w:pPr>
              <w:jc w:val="both"/>
              <w:rPr>
                <w:rFonts w:ascii="Tahoma" w:hAnsi="Tahoma" w:cs="Tahoma"/>
                <w:sz w:val="24"/>
                <w:szCs w:val="24"/>
                <w:lang w:val="sv-SE"/>
              </w:rPr>
            </w:pPr>
            <w:r>
              <w:rPr>
                <w:rFonts w:ascii="Tahoma" w:hAnsi="Tahoma" w:cs="Tahoma"/>
                <w:sz w:val="24"/>
                <w:szCs w:val="24"/>
                <w:lang w:val="sv-SE"/>
              </w:rPr>
              <w:t>Kurawa</w:t>
            </w:r>
          </w:p>
        </w:tc>
      </w:tr>
      <w:tr w:rsidR="00954DAC" w:rsidRPr="00826B8B" w14:paraId="3C31F296" w14:textId="77777777" w:rsidTr="00795DFC">
        <w:tc>
          <w:tcPr>
            <w:tcW w:w="4030" w:type="dxa"/>
            <w:tcBorders>
              <w:right w:val="single" w:sz="4" w:space="0" w:color="auto"/>
            </w:tcBorders>
          </w:tcPr>
          <w:p w14:paraId="25FE4216" w14:textId="77777777" w:rsidR="00954DAC" w:rsidRPr="00826B8B" w:rsidRDefault="00954DAC" w:rsidP="00795DFC">
            <w:pPr>
              <w:jc w:val="both"/>
              <w:rPr>
                <w:rFonts w:ascii="Tahoma" w:hAnsi="Tahoma" w:cs="Tahoma"/>
                <w:sz w:val="24"/>
                <w:szCs w:val="24"/>
                <w:lang w:val="sv-SE"/>
              </w:rPr>
            </w:pPr>
            <w:r>
              <w:rPr>
                <w:rFonts w:ascii="Tahoma" w:hAnsi="Tahoma" w:cs="Tahoma"/>
                <w:noProof/>
                <w:sz w:val="24"/>
                <w:szCs w:val="24"/>
                <w:lang w:val="sv-SE"/>
              </w:rPr>
              <mc:AlternateContent>
                <mc:Choice Requires="wps">
                  <w:drawing>
                    <wp:anchor distT="0" distB="0" distL="114300" distR="114300" simplePos="0" relativeHeight="251662336" behindDoc="0" locked="0" layoutInCell="1" allowOverlap="1" wp14:anchorId="0929C65D" wp14:editId="22AB9D07">
                      <wp:simplePos x="0" y="0"/>
                      <wp:positionH relativeFrom="column">
                        <wp:posOffset>2471420</wp:posOffset>
                      </wp:positionH>
                      <wp:positionV relativeFrom="paragraph">
                        <wp:posOffset>243205</wp:posOffset>
                      </wp:positionV>
                      <wp:extent cx="1162050" cy="819150"/>
                      <wp:effectExtent l="0" t="0" r="76200" b="57150"/>
                      <wp:wrapNone/>
                      <wp:docPr id="4" name="Straight Arrow Connector 4"/>
                      <wp:cNvGraphicFramePr/>
                      <a:graphic xmlns:a="http://schemas.openxmlformats.org/drawingml/2006/main">
                        <a:graphicData uri="http://schemas.microsoft.com/office/word/2010/wordprocessingShape">
                          <wps:wsp>
                            <wps:cNvCnPr/>
                            <wps:spPr>
                              <a:xfrm>
                                <a:off x="0" y="0"/>
                                <a:ext cx="11620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C30306" id="Straight Arrow Connector 4" o:spid="_x0000_s1026" type="#_x0000_t32" style="position:absolute;margin-left:194.6pt;margin-top:19.15pt;width:91.5pt;height:6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" strokecolor="black [3200]" strokeweight=".5pt">
                      <v:stroke endarrow="block" joinstyle="miter"/>
                    </v:shape>
                  </w:pict>
                </mc:Fallback>
              </mc:AlternateContent>
            </w:r>
            <w:r w:rsidRPr="00826B8B">
              <w:rPr>
                <w:rFonts w:ascii="Tahoma" w:hAnsi="Tahoma" w:cs="Tahoma"/>
                <w:sz w:val="24"/>
                <w:szCs w:val="24"/>
                <w:lang w:val="sv-SE"/>
              </w:rPr>
              <w:t xml:space="preserve">Harya Suman duwe pepenginan supaya </w:t>
            </w:r>
            <w:r>
              <w:rPr>
                <w:rFonts w:ascii="Tahoma" w:hAnsi="Tahoma" w:cs="Tahoma"/>
                <w:sz w:val="24"/>
                <w:szCs w:val="24"/>
                <w:lang w:val="sv-SE"/>
              </w:rPr>
              <w:t>Kurupati sekadang bisa dadi panguwasa ing ....</w:t>
            </w:r>
          </w:p>
        </w:tc>
        <w:tc>
          <w:tcPr>
            <w:tcW w:w="1761" w:type="dxa"/>
            <w:tcBorders>
              <w:top w:val="nil"/>
              <w:left w:val="single" w:sz="4" w:space="0" w:color="auto"/>
              <w:bottom w:val="nil"/>
              <w:right w:val="single" w:sz="4" w:space="0" w:color="auto"/>
            </w:tcBorders>
          </w:tcPr>
          <w:p w14:paraId="263A0994" w14:textId="77777777" w:rsidR="00954DAC" w:rsidRPr="00826B8B" w:rsidRDefault="00954DAC" w:rsidP="00795DFC">
            <w:pPr>
              <w:jc w:val="both"/>
              <w:rPr>
                <w:rFonts w:ascii="Tahoma" w:hAnsi="Tahoma" w:cs="Tahoma"/>
                <w:sz w:val="24"/>
                <w:szCs w:val="24"/>
                <w:lang w:val="sv-SE"/>
              </w:rPr>
            </w:pPr>
          </w:p>
        </w:tc>
        <w:tc>
          <w:tcPr>
            <w:tcW w:w="2865" w:type="dxa"/>
            <w:tcBorders>
              <w:left w:val="single" w:sz="4" w:space="0" w:color="auto"/>
            </w:tcBorders>
          </w:tcPr>
          <w:p w14:paraId="1B8E4677" w14:textId="77777777" w:rsidR="00954DAC" w:rsidRPr="00826B8B" w:rsidRDefault="00954DAC" w:rsidP="00795DFC">
            <w:pPr>
              <w:jc w:val="both"/>
              <w:rPr>
                <w:rFonts w:ascii="Tahoma" w:hAnsi="Tahoma" w:cs="Tahoma"/>
                <w:sz w:val="24"/>
                <w:szCs w:val="24"/>
                <w:lang w:val="sv-SE"/>
              </w:rPr>
            </w:pPr>
            <w:r>
              <w:rPr>
                <w:rFonts w:ascii="Tahoma" w:hAnsi="Tahoma" w:cs="Tahoma"/>
                <w:sz w:val="24"/>
                <w:szCs w:val="24"/>
                <w:lang w:val="sv-SE"/>
              </w:rPr>
              <w:t>Putrane Pandu</w:t>
            </w:r>
          </w:p>
        </w:tc>
      </w:tr>
      <w:tr w:rsidR="00954DAC" w:rsidRPr="00826B8B" w14:paraId="5ED7E6B7" w14:textId="77777777" w:rsidTr="00795DFC">
        <w:tc>
          <w:tcPr>
            <w:tcW w:w="4030" w:type="dxa"/>
            <w:vMerge w:val="restart"/>
            <w:tcBorders>
              <w:right w:val="single" w:sz="4" w:space="0" w:color="auto"/>
            </w:tcBorders>
          </w:tcPr>
          <w:p w14:paraId="63343689" w14:textId="77777777" w:rsidR="00954DAC" w:rsidRPr="00826B8B" w:rsidRDefault="00954DAC" w:rsidP="00795DFC">
            <w:pPr>
              <w:jc w:val="both"/>
              <w:rPr>
                <w:rFonts w:ascii="Tahoma" w:hAnsi="Tahoma" w:cs="Tahoma"/>
                <w:sz w:val="24"/>
                <w:szCs w:val="24"/>
                <w:lang w:val="sv-SE"/>
              </w:rPr>
            </w:pPr>
            <w:r>
              <w:rPr>
                <w:rFonts w:ascii="Tahoma" w:hAnsi="Tahoma" w:cs="Tahoma"/>
                <w:sz w:val="24"/>
                <w:szCs w:val="24"/>
                <w:lang w:val="sv-SE"/>
              </w:rPr>
              <w:t>Kang diajak Kurupati kanggo mateni Bungkus yaiku ....</w:t>
            </w:r>
          </w:p>
        </w:tc>
        <w:tc>
          <w:tcPr>
            <w:tcW w:w="1761" w:type="dxa"/>
            <w:tcBorders>
              <w:top w:val="nil"/>
              <w:left w:val="single" w:sz="4" w:space="0" w:color="auto"/>
              <w:bottom w:val="nil"/>
              <w:right w:val="single" w:sz="4" w:space="0" w:color="auto"/>
            </w:tcBorders>
          </w:tcPr>
          <w:p w14:paraId="651D2200" w14:textId="77777777" w:rsidR="00954DAC" w:rsidRPr="00826B8B" w:rsidRDefault="00954DAC" w:rsidP="00795DFC">
            <w:pPr>
              <w:jc w:val="both"/>
              <w:rPr>
                <w:rFonts w:ascii="Tahoma" w:hAnsi="Tahoma" w:cs="Tahoma"/>
                <w:sz w:val="24"/>
                <w:szCs w:val="24"/>
                <w:lang w:val="sv-SE"/>
              </w:rPr>
            </w:pPr>
          </w:p>
        </w:tc>
        <w:tc>
          <w:tcPr>
            <w:tcW w:w="2865" w:type="dxa"/>
            <w:tcBorders>
              <w:left w:val="single" w:sz="4" w:space="0" w:color="auto"/>
            </w:tcBorders>
          </w:tcPr>
          <w:p w14:paraId="29AE39FC" w14:textId="77777777" w:rsidR="00954DAC" w:rsidRDefault="00954DAC" w:rsidP="00795DFC">
            <w:pPr>
              <w:jc w:val="both"/>
              <w:rPr>
                <w:rFonts w:ascii="Tahoma" w:hAnsi="Tahoma" w:cs="Tahoma"/>
                <w:sz w:val="24"/>
                <w:szCs w:val="24"/>
                <w:lang w:val="sv-SE"/>
              </w:rPr>
            </w:pPr>
            <w:r>
              <w:rPr>
                <w:rFonts w:ascii="Tahoma" w:hAnsi="Tahoma" w:cs="Tahoma"/>
                <w:sz w:val="24"/>
                <w:szCs w:val="24"/>
                <w:lang w:val="sv-SE"/>
              </w:rPr>
              <w:t xml:space="preserve">Bungkus </w:t>
            </w:r>
          </w:p>
          <w:p w14:paraId="1BF3462D" w14:textId="77777777" w:rsidR="00954DAC" w:rsidRPr="00826B8B" w:rsidRDefault="00954DAC" w:rsidP="00795DFC">
            <w:pPr>
              <w:jc w:val="both"/>
              <w:rPr>
                <w:rFonts w:ascii="Tahoma" w:hAnsi="Tahoma" w:cs="Tahoma"/>
                <w:sz w:val="24"/>
                <w:szCs w:val="24"/>
                <w:lang w:val="sv-SE"/>
              </w:rPr>
            </w:pPr>
          </w:p>
        </w:tc>
      </w:tr>
      <w:tr w:rsidR="00954DAC" w:rsidRPr="00826B8B" w14:paraId="6CBF2ABC" w14:textId="77777777" w:rsidTr="00795DFC">
        <w:tc>
          <w:tcPr>
            <w:tcW w:w="4030" w:type="dxa"/>
            <w:vMerge/>
            <w:tcBorders>
              <w:right w:val="single" w:sz="4" w:space="0" w:color="auto"/>
            </w:tcBorders>
          </w:tcPr>
          <w:p w14:paraId="1BBAE76E" w14:textId="77777777" w:rsidR="00954DAC" w:rsidRPr="00826B8B" w:rsidRDefault="00954DAC" w:rsidP="00795DFC">
            <w:pPr>
              <w:jc w:val="both"/>
              <w:rPr>
                <w:rFonts w:ascii="Tahoma" w:hAnsi="Tahoma" w:cs="Tahoma"/>
                <w:sz w:val="24"/>
                <w:szCs w:val="24"/>
                <w:lang w:val="sv-SE"/>
              </w:rPr>
            </w:pPr>
          </w:p>
        </w:tc>
        <w:tc>
          <w:tcPr>
            <w:tcW w:w="1761" w:type="dxa"/>
            <w:tcBorders>
              <w:top w:val="nil"/>
              <w:left w:val="single" w:sz="4" w:space="0" w:color="auto"/>
              <w:bottom w:val="nil"/>
              <w:right w:val="single" w:sz="4" w:space="0" w:color="auto"/>
            </w:tcBorders>
          </w:tcPr>
          <w:p w14:paraId="6C4D1E7B" w14:textId="77777777" w:rsidR="00954DAC" w:rsidRPr="00826B8B" w:rsidRDefault="00954DAC" w:rsidP="00795DFC">
            <w:pPr>
              <w:jc w:val="both"/>
              <w:rPr>
                <w:rFonts w:ascii="Tahoma" w:hAnsi="Tahoma" w:cs="Tahoma"/>
                <w:sz w:val="24"/>
                <w:szCs w:val="24"/>
                <w:lang w:val="sv-SE"/>
              </w:rPr>
            </w:pPr>
          </w:p>
        </w:tc>
        <w:tc>
          <w:tcPr>
            <w:tcW w:w="2865" w:type="dxa"/>
            <w:tcBorders>
              <w:left w:val="single" w:sz="4" w:space="0" w:color="auto"/>
            </w:tcBorders>
          </w:tcPr>
          <w:p w14:paraId="65974560" w14:textId="77777777" w:rsidR="00954DAC" w:rsidRDefault="00954DAC" w:rsidP="00795DFC">
            <w:pPr>
              <w:jc w:val="both"/>
              <w:rPr>
                <w:rFonts w:ascii="Tahoma" w:hAnsi="Tahoma" w:cs="Tahoma"/>
                <w:sz w:val="24"/>
                <w:szCs w:val="24"/>
                <w:lang w:val="sv-SE"/>
              </w:rPr>
            </w:pPr>
            <w:r>
              <w:rPr>
                <w:rFonts w:ascii="Tahoma" w:hAnsi="Tahoma" w:cs="Tahoma"/>
                <w:sz w:val="24"/>
                <w:szCs w:val="24"/>
                <w:lang w:val="sv-SE"/>
              </w:rPr>
              <w:t xml:space="preserve">Ngastina </w:t>
            </w:r>
          </w:p>
          <w:p w14:paraId="774D54E7" w14:textId="77777777" w:rsidR="00954DAC" w:rsidRPr="00826B8B" w:rsidRDefault="00954DAC" w:rsidP="00795DFC">
            <w:pPr>
              <w:jc w:val="both"/>
              <w:rPr>
                <w:rFonts w:ascii="Tahoma" w:hAnsi="Tahoma" w:cs="Tahoma"/>
                <w:sz w:val="24"/>
                <w:szCs w:val="24"/>
                <w:lang w:val="sv-SE"/>
              </w:rPr>
            </w:pPr>
          </w:p>
        </w:tc>
      </w:tr>
    </w:tbl>
    <w:p w14:paraId="586F0DF6" w14:textId="77777777" w:rsidR="00954DAC" w:rsidRDefault="00954DAC" w:rsidP="002E417C">
      <w:pPr>
        <w:ind w:left="360"/>
        <w:jc w:val="both"/>
        <w:rPr>
          <w:rFonts w:ascii="Tahoma" w:hAnsi="Tahoma" w:cs="Tahoma"/>
          <w:b/>
          <w:bCs/>
          <w:sz w:val="24"/>
          <w:szCs w:val="24"/>
          <w:lang w:val="sv-SE"/>
        </w:rPr>
      </w:pPr>
    </w:p>
    <w:p w14:paraId="6505069E" w14:textId="4FC8764B" w:rsidR="002E417C" w:rsidRDefault="002E417C" w:rsidP="002E417C">
      <w:pPr>
        <w:ind w:left="360"/>
        <w:jc w:val="both"/>
        <w:rPr>
          <w:rFonts w:ascii="Tahoma" w:hAnsi="Tahoma" w:cs="Tahoma"/>
          <w:b/>
          <w:bCs/>
          <w:sz w:val="24"/>
          <w:szCs w:val="24"/>
          <w:lang w:val="sv-SE"/>
        </w:rPr>
      </w:pPr>
      <w:r>
        <w:rPr>
          <w:rFonts w:ascii="Tahoma" w:hAnsi="Tahoma" w:cs="Tahoma"/>
          <w:b/>
          <w:bCs/>
          <w:sz w:val="24"/>
          <w:szCs w:val="24"/>
          <w:lang w:val="sv-SE"/>
        </w:rPr>
        <w:t>Soal 4</w:t>
      </w:r>
    </w:p>
    <w:tbl>
      <w:tblPr>
        <w:tblStyle w:val="TableGrid"/>
        <w:tblW w:w="0" w:type="auto"/>
        <w:tblInd w:w="360" w:type="dxa"/>
        <w:tblLook w:val="04A0" w:firstRow="1" w:lastRow="0" w:firstColumn="1" w:lastColumn="0" w:noHBand="0" w:noVBand="1"/>
      </w:tblPr>
      <w:tblGrid>
        <w:gridCol w:w="6723"/>
        <w:gridCol w:w="992"/>
        <w:gridCol w:w="941"/>
      </w:tblGrid>
      <w:tr w:rsidR="002E417C" w14:paraId="42272C2B" w14:textId="77777777" w:rsidTr="002E417C">
        <w:tc>
          <w:tcPr>
            <w:tcW w:w="6723" w:type="dxa"/>
          </w:tcPr>
          <w:p w14:paraId="1B57EFA9" w14:textId="491A0644" w:rsidR="002E417C" w:rsidRDefault="002E417C" w:rsidP="002E417C">
            <w:pPr>
              <w:jc w:val="center"/>
              <w:rPr>
                <w:rFonts w:ascii="Tahoma" w:hAnsi="Tahoma" w:cs="Tahoma"/>
                <w:sz w:val="24"/>
                <w:szCs w:val="24"/>
                <w:lang w:val="sv-SE"/>
              </w:rPr>
            </w:pPr>
            <w:r>
              <w:rPr>
                <w:rFonts w:ascii="Tahoma" w:hAnsi="Tahoma" w:cs="Tahoma"/>
                <w:sz w:val="24"/>
                <w:szCs w:val="24"/>
                <w:lang w:val="sv-SE"/>
              </w:rPr>
              <w:t>Pranyatan</w:t>
            </w:r>
          </w:p>
        </w:tc>
        <w:tc>
          <w:tcPr>
            <w:tcW w:w="992" w:type="dxa"/>
          </w:tcPr>
          <w:p w14:paraId="1791DDD8" w14:textId="0BBEDD56" w:rsidR="002E417C" w:rsidRDefault="002E417C" w:rsidP="002E417C">
            <w:pPr>
              <w:jc w:val="center"/>
              <w:rPr>
                <w:rFonts w:ascii="Tahoma" w:hAnsi="Tahoma" w:cs="Tahoma"/>
                <w:sz w:val="24"/>
                <w:szCs w:val="24"/>
                <w:lang w:val="sv-SE"/>
              </w:rPr>
            </w:pPr>
            <w:r>
              <w:rPr>
                <w:rFonts w:ascii="Tahoma" w:hAnsi="Tahoma" w:cs="Tahoma"/>
                <w:sz w:val="24"/>
                <w:szCs w:val="24"/>
                <w:lang w:val="sv-SE"/>
              </w:rPr>
              <w:t>Bener</w:t>
            </w:r>
          </w:p>
        </w:tc>
        <w:tc>
          <w:tcPr>
            <w:tcW w:w="941" w:type="dxa"/>
          </w:tcPr>
          <w:p w14:paraId="51F86AD4" w14:textId="343DEC9B" w:rsidR="002E417C" w:rsidRDefault="002E417C" w:rsidP="002E417C">
            <w:pPr>
              <w:jc w:val="center"/>
              <w:rPr>
                <w:rFonts w:ascii="Tahoma" w:hAnsi="Tahoma" w:cs="Tahoma"/>
                <w:sz w:val="24"/>
                <w:szCs w:val="24"/>
                <w:lang w:val="sv-SE"/>
              </w:rPr>
            </w:pPr>
            <w:r>
              <w:rPr>
                <w:rFonts w:ascii="Tahoma" w:hAnsi="Tahoma" w:cs="Tahoma"/>
                <w:sz w:val="24"/>
                <w:szCs w:val="24"/>
                <w:lang w:val="sv-SE"/>
              </w:rPr>
              <w:t>Kleru</w:t>
            </w:r>
          </w:p>
        </w:tc>
      </w:tr>
      <w:tr w:rsidR="002E417C" w14:paraId="5A3D4748" w14:textId="77777777" w:rsidTr="002E417C">
        <w:tc>
          <w:tcPr>
            <w:tcW w:w="6723" w:type="dxa"/>
          </w:tcPr>
          <w:p w14:paraId="73D64FB3" w14:textId="5F8808A0" w:rsidR="002E417C" w:rsidRPr="00954DAC" w:rsidRDefault="00954DAC" w:rsidP="002E417C">
            <w:pPr>
              <w:jc w:val="both"/>
              <w:rPr>
                <w:rFonts w:ascii="Tahoma" w:hAnsi="Tahoma" w:cs="Tahoma"/>
                <w:sz w:val="24"/>
                <w:szCs w:val="24"/>
              </w:rPr>
            </w:pPr>
            <w:r w:rsidRPr="00954DAC">
              <w:rPr>
                <w:rFonts w:ascii="Tahoma" w:hAnsi="Tahoma" w:cs="Tahoma"/>
                <w:sz w:val="24"/>
                <w:szCs w:val="24"/>
              </w:rPr>
              <w:t>Harya Suman ngandharake marang Kurupati menawa kudune kang dadi panguwasa luminter marang anak mbarep nalika Eyang Abiy</w:t>
            </w:r>
            <w:r>
              <w:rPr>
                <w:rFonts w:ascii="Tahoma" w:hAnsi="Tahoma" w:cs="Tahoma"/>
                <w:sz w:val="24"/>
                <w:szCs w:val="24"/>
              </w:rPr>
              <w:t>asa lengser keprabon Ngastina.</w:t>
            </w:r>
          </w:p>
        </w:tc>
        <w:tc>
          <w:tcPr>
            <w:tcW w:w="992" w:type="dxa"/>
          </w:tcPr>
          <w:p w14:paraId="7FBC7D4F" w14:textId="7657F2A4" w:rsidR="002E417C"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7D20467E" w14:textId="77777777" w:rsidR="002E417C" w:rsidRDefault="002E417C" w:rsidP="00FC688D">
            <w:pPr>
              <w:jc w:val="center"/>
              <w:rPr>
                <w:rFonts w:ascii="Tahoma" w:hAnsi="Tahoma" w:cs="Tahoma"/>
                <w:sz w:val="24"/>
                <w:szCs w:val="24"/>
                <w:lang w:val="sv-SE"/>
              </w:rPr>
            </w:pPr>
          </w:p>
        </w:tc>
      </w:tr>
      <w:tr w:rsidR="002E417C" w14:paraId="6640A8F0" w14:textId="77777777" w:rsidTr="002E417C">
        <w:tc>
          <w:tcPr>
            <w:tcW w:w="6723" w:type="dxa"/>
          </w:tcPr>
          <w:p w14:paraId="7BE48A91" w14:textId="6540CDB2" w:rsidR="002E417C" w:rsidRPr="00954DAC" w:rsidRDefault="00954DAC" w:rsidP="002E417C">
            <w:pPr>
              <w:jc w:val="both"/>
              <w:rPr>
                <w:rFonts w:ascii="Tahoma" w:hAnsi="Tahoma" w:cs="Tahoma"/>
                <w:sz w:val="24"/>
                <w:szCs w:val="24"/>
              </w:rPr>
            </w:pPr>
            <w:r w:rsidRPr="00954DAC">
              <w:rPr>
                <w:rFonts w:ascii="Tahoma" w:hAnsi="Tahoma" w:cs="Tahoma"/>
                <w:sz w:val="24"/>
                <w:szCs w:val="24"/>
              </w:rPr>
              <w:t>Miturut Harya Suman, menawa Pandhu kuwi mujudake pepalang anggone bakal mbudidaya murih Kurupati sekadang bisa urip</w:t>
            </w:r>
            <w:r>
              <w:rPr>
                <w:rFonts w:ascii="Tahoma" w:hAnsi="Tahoma" w:cs="Tahoma"/>
                <w:sz w:val="24"/>
                <w:szCs w:val="24"/>
              </w:rPr>
              <w:t xml:space="preserve"> mulya.</w:t>
            </w:r>
          </w:p>
        </w:tc>
        <w:tc>
          <w:tcPr>
            <w:tcW w:w="992" w:type="dxa"/>
          </w:tcPr>
          <w:p w14:paraId="09A4CEB8" w14:textId="6F801440" w:rsidR="002E417C"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129B2E01" w14:textId="77777777" w:rsidR="002E417C" w:rsidRDefault="002E417C" w:rsidP="00FC688D">
            <w:pPr>
              <w:jc w:val="center"/>
              <w:rPr>
                <w:rFonts w:ascii="Tahoma" w:hAnsi="Tahoma" w:cs="Tahoma"/>
                <w:sz w:val="24"/>
                <w:szCs w:val="24"/>
                <w:lang w:val="sv-SE"/>
              </w:rPr>
            </w:pPr>
          </w:p>
        </w:tc>
      </w:tr>
      <w:tr w:rsidR="002E417C" w:rsidRPr="002E417C" w14:paraId="4FC312D7" w14:textId="77777777" w:rsidTr="002E417C">
        <w:tc>
          <w:tcPr>
            <w:tcW w:w="6723" w:type="dxa"/>
          </w:tcPr>
          <w:p w14:paraId="599DF174" w14:textId="4D45722A" w:rsidR="002E417C" w:rsidRPr="00954DAC" w:rsidRDefault="00954DAC" w:rsidP="002E417C">
            <w:pPr>
              <w:jc w:val="both"/>
              <w:rPr>
                <w:rFonts w:ascii="Tahoma" w:hAnsi="Tahoma" w:cs="Tahoma"/>
                <w:sz w:val="24"/>
                <w:szCs w:val="24"/>
              </w:rPr>
            </w:pPr>
            <w:r w:rsidRPr="00954DAC">
              <w:rPr>
                <w:rFonts w:ascii="Tahoma" w:hAnsi="Tahoma" w:cs="Tahoma"/>
                <w:sz w:val="24"/>
                <w:szCs w:val="24"/>
              </w:rPr>
              <w:t>Bapake Kurupati yaiku Pandhu putra pembayun Eyang Abiy</w:t>
            </w:r>
            <w:r>
              <w:rPr>
                <w:rFonts w:ascii="Tahoma" w:hAnsi="Tahoma" w:cs="Tahoma"/>
                <w:sz w:val="24"/>
                <w:szCs w:val="24"/>
              </w:rPr>
              <w:t>asa.</w:t>
            </w:r>
          </w:p>
        </w:tc>
        <w:tc>
          <w:tcPr>
            <w:tcW w:w="992" w:type="dxa"/>
          </w:tcPr>
          <w:p w14:paraId="1B44C90F" w14:textId="77777777" w:rsidR="002E417C" w:rsidRPr="00954DAC" w:rsidRDefault="002E417C" w:rsidP="00FC688D">
            <w:pPr>
              <w:jc w:val="center"/>
              <w:rPr>
                <w:rFonts w:ascii="Tahoma" w:hAnsi="Tahoma" w:cs="Tahoma"/>
                <w:sz w:val="24"/>
                <w:szCs w:val="24"/>
              </w:rPr>
            </w:pPr>
          </w:p>
        </w:tc>
        <w:tc>
          <w:tcPr>
            <w:tcW w:w="941" w:type="dxa"/>
          </w:tcPr>
          <w:p w14:paraId="38E1F6BA" w14:textId="1F95C68D" w:rsidR="002E417C" w:rsidRPr="002E417C" w:rsidRDefault="00FC688D" w:rsidP="00FC688D">
            <w:pPr>
              <w:jc w:val="center"/>
              <w:rPr>
                <w:rFonts w:ascii="Tahoma" w:hAnsi="Tahoma" w:cs="Tahoma"/>
                <w:sz w:val="24"/>
                <w:szCs w:val="24"/>
              </w:rPr>
            </w:pPr>
            <w:r>
              <w:rPr>
                <w:rFonts w:ascii="Tahoma" w:hAnsi="Tahoma" w:cs="Tahoma"/>
                <w:sz w:val="24"/>
                <w:szCs w:val="24"/>
                <w:lang w:val="sv-SE"/>
              </w:rPr>
              <w:t>√</w:t>
            </w:r>
          </w:p>
        </w:tc>
      </w:tr>
      <w:tr w:rsidR="002E417C" w:rsidRPr="00535DFD" w14:paraId="225258EA" w14:textId="77777777" w:rsidTr="002E417C">
        <w:tc>
          <w:tcPr>
            <w:tcW w:w="6723" w:type="dxa"/>
          </w:tcPr>
          <w:p w14:paraId="09B690B5" w14:textId="6A72468E" w:rsidR="002E417C" w:rsidRPr="00535DFD" w:rsidRDefault="00954DAC" w:rsidP="002E417C">
            <w:pPr>
              <w:jc w:val="both"/>
              <w:rPr>
                <w:rFonts w:ascii="Tahoma" w:hAnsi="Tahoma" w:cs="Tahoma"/>
                <w:sz w:val="24"/>
                <w:szCs w:val="24"/>
                <w:lang w:val="sv-SE"/>
              </w:rPr>
            </w:pPr>
            <w:r>
              <w:rPr>
                <w:rFonts w:ascii="Tahoma" w:hAnsi="Tahoma" w:cs="Tahoma"/>
                <w:sz w:val="24"/>
                <w:szCs w:val="24"/>
                <w:lang w:val="sv-SE"/>
              </w:rPr>
              <w:t>Bapake Kurupati miturut Harya Suman senengane regejegan lan tansah gresula.</w:t>
            </w:r>
          </w:p>
        </w:tc>
        <w:tc>
          <w:tcPr>
            <w:tcW w:w="992" w:type="dxa"/>
          </w:tcPr>
          <w:p w14:paraId="3BDA37FC" w14:textId="7FB1F296" w:rsidR="002E417C" w:rsidRPr="00535DFD" w:rsidRDefault="002E417C" w:rsidP="00FC688D">
            <w:pPr>
              <w:jc w:val="center"/>
              <w:rPr>
                <w:rFonts w:ascii="Tahoma" w:hAnsi="Tahoma" w:cs="Tahoma"/>
                <w:sz w:val="24"/>
                <w:szCs w:val="24"/>
                <w:lang w:val="sv-SE"/>
              </w:rPr>
            </w:pPr>
          </w:p>
        </w:tc>
        <w:tc>
          <w:tcPr>
            <w:tcW w:w="941" w:type="dxa"/>
          </w:tcPr>
          <w:p w14:paraId="3DA29C48" w14:textId="68B44E5D" w:rsidR="002E417C" w:rsidRPr="00535DFD" w:rsidRDefault="00954DAC" w:rsidP="00FC688D">
            <w:pPr>
              <w:jc w:val="center"/>
              <w:rPr>
                <w:rFonts w:ascii="Tahoma" w:hAnsi="Tahoma" w:cs="Tahoma"/>
                <w:sz w:val="24"/>
                <w:szCs w:val="24"/>
                <w:lang w:val="sv-SE"/>
              </w:rPr>
            </w:pPr>
            <w:r>
              <w:rPr>
                <w:rFonts w:ascii="Tahoma" w:hAnsi="Tahoma" w:cs="Tahoma"/>
                <w:sz w:val="24"/>
                <w:szCs w:val="24"/>
                <w:lang w:val="sv-SE"/>
              </w:rPr>
              <w:t>√</w:t>
            </w:r>
          </w:p>
        </w:tc>
      </w:tr>
      <w:tr w:rsidR="002E417C" w:rsidRPr="00535DFD" w14:paraId="3FDB53DE" w14:textId="77777777" w:rsidTr="002E417C">
        <w:tc>
          <w:tcPr>
            <w:tcW w:w="6723" w:type="dxa"/>
          </w:tcPr>
          <w:p w14:paraId="4C29CBEB" w14:textId="5963C273" w:rsidR="002E417C" w:rsidRPr="00954DAC" w:rsidRDefault="00954DAC" w:rsidP="002E417C">
            <w:pPr>
              <w:jc w:val="both"/>
              <w:rPr>
                <w:rFonts w:ascii="Tahoma" w:hAnsi="Tahoma" w:cs="Tahoma"/>
                <w:sz w:val="24"/>
                <w:szCs w:val="24"/>
              </w:rPr>
            </w:pPr>
            <w:r w:rsidRPr="00954DAC">
              <w:rPr>
                <w:rFonts w:ascii="Tahoma" w:hAnsi="Tahoma" w:cs="Tahoma"/>
                <w:sz w:val="24"/>
                <w:szCs w:val="24"/>
              </w:rPr>
              <w:t>Harya Suman duwe pangangen supaya Kurupati bisa nyekel panguwasa ing Ngastina kanthi mbudidaya ngilangi pepalang kang wuj</w:t>
            </w:r>
            <w:r>
              <w:rPr>
                <w:rFonts w:ascii="Tahoma" w:hAnsi="Tahoma" w:cs="Tahoma"/>
                <w:sz w:val="24"/>
                <w:szCs w:val="24"/>
              </w:rPr>
              <w:t>ude yaiku anake Pandhu.</w:t>
            </w:r>
          </w:p>
        </w:tc>
        <w:tc>
          <w:tcPr>
            <w:tcW w:w="992" w:type="dxa"/>
          </w:tcPr>
          <w:p w14:paraId="7A80D813" w14:textId="16511776" w:rsidR="002E417C" w:rsidRPr="00535DFD" w:rsidRDefault="00FC688D" w:rsidP="00FC688D">
            <w:pPr>
              <w:jc w:val="center"/>
              <w:rPr>
                <w:rFonts w:ascii="Tahoma" w:hAnsi="Tahoma" w:cs="Tahoma"/>
                <w:sz w:val="24"/>
                <w:szCs w:val="24"/>
                <w:lang w:val="sv-SE"/>
              </w:rPr>
            </w:pPr>
            <w:r>
              <w:rPr>
                <w:rFonts w:ascii="Tahoma" w:hAnsi="Tahoma" w:cs="Tahoma"/>
                <w:sz w:val="24"/>
                <w:szCs w:val="24"/>
                <w:lang w:val="sv-SE"/>
              </w:rPr>
              <w:t>√</w:t>
            </w:r>
          </w:p>
        </w:tc>
        <w:tc>
          <w:tcPr>
            <w:tcW w:w="941" w:type="dxa"/>
          </w:tcPr>
          <w:p w14:paraId="3BEE4BB6" w14:textId="77777777" w:rsidR="002E417C" w:rsidRPr="00535DFD" w:rsidRDefault="002E417C" w:rsidP="00FC688D">
            <w:pPr>
              <w:jc w:val="center"/>
              <w:rPr>
                <w:rFonts w:ascii="Tahoma" w:hAnsi="Tahoma" w:cs="Tahoma"/>
                <w:sz w:val="24"/>
                <w:szCs w:val="24"/>
                <w:lang w:val="sv-SE"/>
              </w:rPr>
            </w:pPr>
          </w:p>
        </w:tc>
      </w:tr>
    </w:tbl>
    <w:p w14:paraId="022449A4" w14:textId="3FFDBC4B" w:rsidR="002E417C" w:rsidRDefault="002E417C" w:rsidP="002E417C">
      <w:pPr>
        <w:ind w:left="360"/>
        <w:jc w:val="both"/>
        <w:rPr>
          <w:rFonts w:ascii="Tahoma" w:hAnsi="Tahoma" w:cs="Tahoma"/>
          <w:sz w:val="24"/>
          <w:szCs w:val="24"/>
          <w:lang w:val="sv-SE"/>
        </w:rPr>
      </w:pPr>
    </w:p>
    <w:p w14:paraId="76A8A315" w14:textId="1CA5F39B" w:rsidR="00954DAC" w:rsidRDefault="00954DAC" w:rsidP="002E417C">
      <w:pPr>
        <w:ind w:left="360"/>
        <w:jc w:val="both"/>
        <w:rPr>
          <w:rFonts w:ascii="Tahoma" w:hAnsi="Tahoma" w:cs="Tahoma"/>
          <w:b/>
          <w:bCs/>
          <w:sz w:val="24"/>
          <w:szCs w:val="24"/>
          <w:lang w:val="sv-SE"/>
        </w:rPr>
      </w:pPr>
      <w:r>
        <w:rPr>
          <w:rFonts w:ascii="Tahoma" w:hAnsi="Tahoma" w:cs="Tahoma"/>
          <w:b/>
          <w:bCs/>
          <w:sz w:val="24"/>
          <w:szCs w:val="24"/>
          <w:lang w:val="sv-SE"/>
        </w:rPr>
        <w:t>Stimulus 3</w:t>
      </w:r>
    </w:p>
    <w:p w14:paraId="042D6C75" w14:textId="682F38F3" w:rsidR="00FC688D" w:rsidRDefault="00FC688D" w:rsidP="002E417C">
      <w:pPr>
        <w:ind w:left="360"/>
        <w:jc w:val="both"/>
        <w:rPr>
          <w:rFonts w:ascii="Tahoma" w:hAnsi="Tahoma" w:cs="Tahoma"/>
          <w:b/>
          <w:bCs/>
          <w:sz w:val="24"/>
          <w:szCs w:val="24"/>
          <w:lang w:val="sv-SE"/>
        </w:rPr>
      </w:pPr>
      <w:r>
        <w:rPr>
          <w:rFonts w:ascii="Tahoma" w:hAnsi="Tahoma" w:cs="Tahoma"/>
          <w:b/>
          <w:bCs/>
          <w:sz w:val="24"/>
          <w:szCs w:val="24"/>
          <w:lang w:val="sv-SE"/>
        </w:rPr>
        <w:t>Soal 5</w:t>
      </w:r>
    </w:p>
    <w:p w14:paraId="11F9B052" w14:textId="68C1C72D" w:rsidR="00845A3E" w:rsidRDefault="00954DAC" w:rsidP="00954DAC">
      <w:pPr>
        <w:pStyle w:val="ListParagraph"/>
        <w:numPr>
          <w:ilvl w:val="0"/>
          <w:numId w:val="8"/>
        </w:numPr>
        <w:jc w:val="both"/>
        <w:rPr>
          <w:rFonts w:ascii="Tahoma" w:hAnsi="Tahoma" w:cs="Tahoma"/>
          <w:sz w:val="24"/>
          <w:szCs w:val="24"/>
          <w:lang w:val="sv-SE"/>
        </w:rPr>
      </w:pPr>
      <w:r>
        <w:rPr>
          <w:rFonts w:ascii="Tahoma" w:hAnsi="Tahoma" w:cs="Tahoma"/>
          <w:sz w:val="24"/>
          <w:szCs w:val="24"/>
          <w:lang w:val="sv-SE"/>
        </w:rPr>
        <w:t>Widada arep melu ekstra karawitan ing sekolah.</w:t>
      </w:r>
    </w:p>
    <w:p w14:paraId="6D02E775" w14:textId="2F20D394" w:rsidR="00954DAC" w:rsidRDefault="00954DAC" w:rsidP="00954DAC">
      <w:pPr>
        <w:pStyle w:val="ListParagraph"/>
        <w:numPr>
          <w:ilvl w:val="0"/>
          <w:numId w:val="8"/>
        </w:numPr>
        <w:jc w:val="both"/>
        <w:rPr>
          <w:rFonts w:ascii="Tahoma" w:hAnsi="Tahoma" w:cs="Tahoma"/>
          <w:sz w:val="24"/>
          <w:szCs w:val="24"/>
          <w:lang w:val="sv-SE"/>
        </w:rPr>
      </w:pPr>
      <w:r>
        <w:rPr>
          <w:rFonts w:ascii="Tahoma" w:hAnsi="Tahoma" w:cs="Tahoma"/>
          <w:sz w:val="24"/>
          <w:szCs w:val="24"/>
          <w:lang w:val="sv-SE"/>
        </w:rPr>
        <w:t>Widada anggone arep melu sinau musik amarga tuwuh saka karep atine dhewe.</w:t>
      </w:r>
    </w:p>
    <w:p w14:paraId="1961A88A" w14:textId="24019E3A" w:rsidR="00954DAC" w:rsidRDefault="00954DAC" w:rsidP="00954DAC">
      <w:pPr>
        <w:pStyle w:val="ListParagraph"/>
        <w:numPr>
          <w:ilvl w:val="0"/>
          <w:numId w:val="8"/>
        </w:numPr>
        <w:jc w:val="both"/>
        <w:rPr>
          <w:rFonts w:ascii="Tahoma" w:hAnsi="Tahoma" w:cs="Tahoma"/>
          <w:sz w:val="24"/>
          <w:szCs w:val="24"/>
          <w:lang w:val="sv-SE"/>
        </w:rPr>
      </w:pPr>
      <w:r>
        <w:rPr>
          <w:rFonts w:ascii="Tahoma" w:hAnsi="Tahoma" w:cs="Tahoma"/>
          <w:sz w:val="24"/>
          <w:szCs w:val="24"/>
          <w:lang w:val="sv-SE"/>
        </w:rPr>
        <w:lastRenderedPageBreak/>
        <w:t xml:space="preserve">Bapake Widada nate mireng menawa bocah </w:t>
      </w:r>
      <w:r>
        <w:rPr>
          <w:rFonts w:ascii="Tahoma" w:hAnsi="Tahoma" w:cs="Tahoma"/>
          <w:i/>
          <w:iCs/>
          <w:sz w:val="24"/>
          <w:szCs w:val="24"/>
          <w:lang w:val="sv-SE"/>
        </w:rPr>
        <w:t xml:space="preserve">ngeband </w:t>
      </w:r>
      <w:r>
        <w:rPr>
          <w:rFonts w:ascii="Tahoma" w:hAnsi="Tahoma" w:cs="Tahoma"/>
          <w:sz w:val="24"/>
          <w:szCs w:val="24"/>
          <w:lang w:val="sv-SE"/>
        </w:rPr>
        <w:t>kuwi bisa kena pengaruh narkoba.</w:t>
      </w:r>
    </w:p>
    <w:p w14:paraId="6D1FE930" w14:textId="23FBF148" w:rsidR="00954DAC" w:rsidRPr="00954DAC" w:rsidRDefault="00954DAC" w:rsidP="00954DAC">
      <w:pPr>
        <w:pStyle w:val="ListParagraph"/>
        <w:numPr>
          <w:ilvl w:val="0"/>
          <w:numId w:val="8"/>
        </w:numPr>
        <w:jc w:val="both"/>
        <w:rPr>
          <w:rFonts w:ascii="Tahoma" w:hAnsi="Tahoma" w:cs="Tahoma"/>
          <w:sz w:val="24"/>
          <w:szCs w:val="24"/>
          <w:lang w:val="sv-SE"/>
        </w:rPr>
      </w:pPr>
      <w:r>
        <w:rPr>
          <w:rFonts w:ascii="Tahoma" w:hAnsi="Tahoma" w:cs="Tahoma"/>
          <w:sz w:val="24"/>
          <w:szCs w:val="24"/>
          <w:lang w:val="sv-SE"/>
        </w:rPr>
        <w:t xml:space="preserve">Widada ngandharake menawa duwe tujuan kang becik ora bakal kema </w:t>
      </w:r>
      <w:r>
        <w:rPr>
          <w:rFonts w:ascii="Tahoma" w:hAnsi="Tahoma" w:cs="Tahoma"/>
          <w:i/>
          <w:iCs/>
          <w:sz w:val="24"/>
          <w:szCs w:val="24"/>
          <w:lang w:val="sv-SE"/>
        </w:rPr>
        <w:t xml:space="preserve">pengaruh </w:t>
      </w:r>
      <w:r>
        <w:rPr>
          <w:rFonts w:ascii="Tahoma" w:hAnsi="Tahoma" w:cs="Tahoma"/>
          <w:sz w:val="24"/>
          <w:szCs w:val="24"/>
          <w:lang w:val="sv-SE"/>
        </w:rPr>
        <w:t>elek.</w:t>
      </w:r>
    </w:p>
    <w:sectPr w:rsidR="00954DAC" w:rsidRPr="00954DAC" w:rsidSect="004D199A">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anacaraka">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258D"/>
    <w:multiLevelType w:val="hybridMultilevel"/>
    <w:tmpl w:val="414C51BA"/>
    <w:lvl w:ilvl="0" w:tplc="E50EE90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175973DE"/>
    <w:multiLevelType w:val="hybridMultilevel"/>
    <w:tmpl w:val="C778036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9BA2C7D"/>
    <w:multiLevelType w:val="hybridMultilevel"/>
    <w:tmpl w:val="7D965D9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C1C0369"/>
    <w:multiLevelType w:val="hybridMultilevel"/>
    <w:tmpl w:val="96108D78"/>
    <w:lvl w:ilvl="0" w:tplc="38090015">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20BC79C9"/>
    <w:multiLevelType w:val="hybridMultilevel"/>
    <w:tmpl w:val="E17018B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56827D2"/>
    <w:multiLevelType w:val="hybridMultilevel"/>
    <w:tmpl w:val="CF40621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3A0A53D2"/>
    <w:multiLevelType w:val="hybridMultilevel"/>
    <w:tmpl w:val="26B6598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4862096F"/>
    <w:multiLevelType w:val="hybridMultilevel"/>
    <w:tmpl w:val="0D281BE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737514655">
    <w:abstractNumId w:val="3"/>
  </w:num>
  <w:num w:numId="2" w16cid:durableId="1369767975">
    <w:abstractNumId w:val="7"/>
  </w:num>
  <w:num w:numId="3" w16cid:durableId="12920354">
    <w:abstractNumId w:val="6"/>
  </w:num>
  <w:num w:numId="4" w16cid:durableId="199439486">
    <w:abstractNumId w:val="0"/>
  </w:num>
  <w:num w:numId="5" w16cid:durableId="966356450">
    <w:abstractNumId w:val="5"/>
  </w:num>
  <w:num w:numId="6" w16cid:durableId="1361125786">
    <w:abstractNumId w:val="2"/>
  </w:num>
  <w:num w:numId="7" w16cid:durableId="395009110">
    <w:abstractNumId w:val="4"/>
  </w:num>
  <w:num w:numId="8" w16cid:durableId="856694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99A"/>
    <w:rsid w:val="00045A01"/>
    <w:rsid w:val="000B0B72"/>
    <w:rsid w:val="001A66FF"/>
    <w:rsid w:val="001E2768"/>
    <w:rsid w:val="00217000"/>
    <w:rsid w:val="002B0B96"/>
    <w:rsid w:val="002E417C"/>
    <w:rsid w:val="00356822"/>
    <w:rsid w:val="003B22F7"/>
    <w:rsid w:val="003E32B1"/>
    <w:rsid w:val="00442B70"/>
    <w:rsid w:val="004D199A"/>
    <w:rsid w:val="00535DFD"/>
    <w:rsid w:val="005D0DD9"/>
    <w:rsid w:val="006367AD"/>
    <w:rsid w:val="007964E7"/>
    <w:rsid w:val="007B2C40"/>
    <w:rsid w:val="007D7C8A"/>
    <w:rsid w:val="00826B8B"/>
    <w:rsid w:val="00845A3E"/>
    <w:rsid w:val="00882D4D"/>
    <w:rsid w:val="008D335E"/>
    <w:rsid w:val="008E101D"/>
    <w:rsid w:val="00937CC9"/>
    <w:rsid w:val="00951B67"/>
    <w:rsid w:val="00954DAC"/>
    <w:rsid w:val="00AE3B9B"/>
    <w:rsid w:val="00B025AE"/>
    <w:rsid w:val="00C452E6"/>
    <w:rsid w:val="00CD42F0"/>
    <w:rsid w:val="00D00CED"/>
    <w:rsid w:val="00D708D0"/>
    <w:rsid w:val="00D812E6"/>
    <w:rsid w:val="00DD5EAF"/>
    <w:rsid w:val="00E5505C"/>
    <w:rsid w:val="00FC688D"/>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E68E"/>
  <w15:chartTrackingRefBased/>
  <w15:docId w15:val="{A3CEC51C-E0D5-4264-82C4-2B054B3E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99A"/>
    <w:pPr>
      <w:ind w:left="720"/>
      <w:contextualSpacing/>
    </w:pPr>
  </w:style>
  <w:style w:type="character" w:styleId="CommentReference">
    <w:name w:val="annotation reference"/>
    <w:basedOn w:val="DefaultParagraphFont"/>
    <w:uiPriority w:val="99"/>
    <w:semiHidden/>
    <w:unhideWhenUsed/>
    <w:rsid w:val="00882D4D"/>
    <w:rPr>
      <w:sz w:val="16"/>
      <w:szCs w:val="16"/>
    </w:rPr>
  </w:style>
  <w:style w:type="paragraph" w:styleId="CommentText">
    <w:name w:val="annotation text"/>
    <w:basedOn w:val="Normal"/>
    <w:link w:val="CommentTextChar"/>
    <w:uiPriority w:val="99"/>
    <w:semiHidden/>
    <w:unhideWhenUsed/>
    <w:rsid w:val="00882D4D"/>
    <w:pPr>
      <w:spacing w:line="240" w:lineRule="auto"/>
    </w:pPr>
    <w:rPr>
      <w:sz w:val="20"/>
      <w:szCs w:val="20"/>
    </w:rPr>
  </w:style>
  <w:style w:type="character" w:customStyle="1" w:styleId="CommentTextChar">
    <w:name w:val="Comment Text Char"/>
    <w:basedOn w:val="DefaultParagraphFont"/>
    <w:link w:val="CommentText"/>
    <w:uiPriority w:val="99"/>
    <w:semiHidden/>
    <w:rsid w:val="00882D4D"/>
    <w:rPr>
      <w:sz w:val="20"/>
      <w:szCs w:val="20"/>
    </w:rPr>
  </w:style>
  <w:style w:type="paragraph" w:styleId="CommentSubject">
    <w:name w:val="annotation subject"/>
    <w:basedOn w:val="CommentText"/>
    <w:next w:val="CommentText"/>
    <w:link w:val="CommentSubjectChar"/>
    <w:uiPriority w:val="99"/>
    <w:semiHidden/>
    <w:unhideWhenUsed/>
    <w:rsid w:val="00882D4D"/>
    <w:rPr>
      <w:b/>
      <w:bCs/>
    </w:rPr>
  </w:style>
  <w:style w:type="character" w:customStyle="1" w:styleId="CommentSubjectChar">
    <w:name w:val="Comment Subject Char"/>
    <w:basedOn w:val="CommentTextChar"/>
    <w:link w:val="CommentSubject"/>
    <w:uiPriority w:val="99"/>
    <w:semiHidden/>
    <w:rsid w:val="00882D4D"/>
    <w:rPr>
      <w:b/>
      <w:bCs/>
      <w:sz w:val="20"/>
      <w:szCs w:val="20"/>
    </w:rPr>
  </w:style>
  <w:style w:type="table" w:styleId="TableGrid">
    <w:name w:val="Table Grid"/>
    <w:basedOn w:val="TableNormal"/>
    <w:uiPriority w:val="39"/>
    <w:rsid w:val="002E4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285C3-5046-427B-A80D-37FE39FE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11</cp:revision>
  <dcterms:created xsi:type="dcterms:W3CDTF">2022-10-26T02:02:00Z</dcterms:created>
  <dcterms:modified xsi:type="dcterms:W3CDTF">2022-10-31T05:13:00Z</dcterms:modified>
</cp:coreProperties>
</file>